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12150124E352189417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清水河县窑沟中心卫生院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清水河县窑沟中心卫生院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治病救人，救死扶伤，我院开设了内、外、妇、幼、中医、口腔等科室，还从事预防保健和妇儿保健。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清水河县窑沟乡大沙湾村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65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216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清水河县窑沟中心卫生院.公益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 健康档案 我乡常住核定人口5134人，建立居民健康档案4599人，建档率为90%，健康档案合格人数4576人.健康电子档案合格率为99.5%，档案使用数为4599次，档案使用率100%，重点人群体检2498次，体检率54.38%，在上级小组的指导下我院健康档案的使用率有较大提高。 二、健康教育 为促进健康医院创建工作，提高居民健康素养水平，我院加强健康教育体系建设，认真组织实施辖区健康教育健康促进及控烟工作，深入开展全民健康教育活动，制定了年度工作计划和实施方案，健康教育走向制度化、常态化。今年年辖区内各医疗卫生机构共制作了94期内容丰富的健康教育宣传板报；开展公众健康教育咨询活动21次，参与955人次；举办健康知识讲座107期，活动受益1222人次；播放健康教育音像资料190次，累计播放时长达450小时；完成个体化健康教育6000人次；健康宣传资料19种，其中中医内容8种，全年累计发放健康宣传资料5000余份。对各乡村医生进行培训，开展健康素养问卷调查。 卫生院成立了控烟领导小组，制定了控烟工作制度，明确了控烟督导员、巡查员、宣传员的职责，定期开展控烟监督检查工作。卫生院设立了戒烟门诊，各医疗卫生机构在醒目位置张贴禁烟标志，发放禁烟宣传资料，进行控烟知识宣传。各医疗卫生机构利用“5.31”世界无烟日广泛宣传控烟知识，共举办控烟知识讲座2期，开展公众健康咨询活动1次，制作控烟宣传版报3期，活动收到良好效果。 三、预防接种 我院以包村分片责任制实施计划免疫工作，确保每月冷链运转三次，并且保质，保量，安全有效的为全乡适龄儿童接种疫苗。全乡共有常住儿童55人。0-6岁儿童25人，常住建卡人数55人，建卡率100%，建证率100%。其中乙肝应接种3人次，实际接种3人次，接种率为100%，脊灰疫苗应接种14人次，实际接种14人次，接种率为100%，百白破应接种3人次，实际接种3人次，接种率为100%，白破应接种4人次，实际接种4人次，接种率为100%，麻腮风疫苗应接种2人次，实际接种2人次，接种率为100%,甲肝应接种1人次，实际接种1人次，接种率为100%，流脑应接种8人次，实际接种8人次，接种率为100%，乙脑应接种3人次，实际接种3人次，接种率100%。全年来全乡应种次数38次，实际接种38人次，接种率100%。全年进行两次计划免疫摸底，实行查漏补种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刘柱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13848130389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B5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2024-04-09T09:07:16Z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8E9DD5B6CE214C4F9BF609462A3C7F5E_13</vt:lpwstr>
  </property>
</Properties>
</file>