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5"/>
          <w:b/>
          <w:bCs/>
          <w:sz w:val="30"/>
          <w:szCs w:val="30"/>
          <w:lang w:val="en-US"/>
        </w:rPr>
        <w:t>12150124MB1H155253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5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清水河县市场监管综合行政执法大队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清水河县市场监管综合行政执法大队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贯彻执行国家、自治区、市县关于市场监督综合行政执法改革的方针、政策、法律、法规，建立和完善市场监管、知识产权综合执法及稽查办案的制度措施并组织实施。组织指导查处市场主体准入、生产、经营、交易中的有关违法行为和案件查办工作。负责原工商、质监、食品药品、物价、专利、盐业、商务、矿产资源管理、清真食品等领域执法职能的日常监督、行政强制、行政处罚及投诉举报的受理与查办工作。全面推行行政执法公示制度、执法全过程记录制度、重大行政执法决定法制审核制度；建立统一指挥、跨区域协作、部门配合、整体联动的市场监管综合行政执法工作机制，完善行政执法与刑事司法相衔接的协调机制。完成县市场监督管理局交办的其他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清水河县城关镇永安东街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刘建峰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500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254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清水河县市场监管综合行政执法大队.公益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市场监管局综合行政执法大队加强市场监管、切实履行市场监管职能，突出关键环节、重点领域，特别是加强对涉及食品药品安全、产品质量安全和特种设备安全的违法行为的查处，严厉打击各种违法行为，扎实推进执法办案工作，强化市场监管执法，切实维护市场秩序。 一、强化业务培训，打造过硬执法队伍。加强执法业务培训和交流研讨，努力锻造一批专业化的市场监管领域综合执法队伍，切实履行好行政执法工作职责。进一步提升食品、药品、价格和特种设备等领域行政执法能力，加大其他领域监管。2023年执法大队全年共办理案件26件，其中化妆品1件，烟草7件，药品5件，药械1件，食品8件，产品2件，检验检测1件，计量1件。全年共参加培训4次。 二、税费收入情况。截止2023年12月31日，各种矿产品税费累计预测收入约28596.72万元。 三、加强规范管理，提高执法效率和质量。严格落实执法程序和规范化标准，把握执法力度，注重文明执法，提高执法人员的执法技能和素质，同时不断完善执法机制，做到有法必依、执法必严、违法必究，有效维护市场秩序和公共利益。 四、加大宣传力度，积极营造良好市场环境。利用传统媒体和新媒体资源，加强对市场监管执法和规定的宣传，让公众明确了解市场监管执法的意义和重要性，引导公众弘扬诚信，推动社会共治，助理创建和谐市场环境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>马龙飞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 xml:space="preserve">13754112462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4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2024年01月22日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6D1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5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2024-04-09T09:06:17Z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120FA2E6789C43F0890336D6A4D2BC99_13</vt:lpwstr>
  </property>
</Properties>
</file>