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12150124053948962E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清水河县青少年活动中心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1.承担未成年人思想道德建设、科学技术普及、文艺体育培训、劳动技能等教育实践活动。2.为基层校外活动场所提供业务指导和咨询服务工作。 3.开展与学习教育教学相结合的课后服务项目。4.完成清水河县教育局交办的其他任务。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清水河县城关镇滨河北街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王凤来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305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35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清水河县青少年活动中心.公益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一、抓活动开展，促进学生全面发展 　　以活动为宗旨，紧紧围绕立德树人的根本任务，积极开展有益健康的活动。一是结合活动中心实际开展阵地活动，积极为学生娱乐、游戏、读书、科技活动和体育运动搭建平台，促进学生活泼健康快乐成长；二是组织全县青少年学生才艺展演，助力创城工作，开展了朗诵、舞蹈、跆拳道、口才、乒乓球等才艺比赛，为全县青少年才艺展示及有效实施爱国主义、集体主义教育搭建了平台。 　 二、抓兴趣培养，鼓励学生个性化成长 　　紧紧围绕坚持公益、服务孩子的工作原则，以“面向未成年人，服务未成年人”为宗旨，以促进学生“专业化学习，个性化成长”为培养方向，大力开展公益活动和兴趣培养活动，促进未成年人健康、全面发展。一年来活动中心共服务了700多人次学生。三、扩公益途径，开展爱心托管。活动中心联合县总工会在2023年度开展了两期面向全县干部职工子女的免费假期爱心托管，充分利用中心资源，开展丰富多彩 的假期托管工作，受到了社会的一致好评。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苏美兰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15561035008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C4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2024-04-09T09:05:32Z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79423F835D214A388C02190CF93EE5BC_13</vt:lpwstr>
  </property>
</Properties>
</file>