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wordWrap w:val="0"/>
        <w:jc w:val="right"/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</w:pPr>
      <w:r>
        <w:rPr>
          <w:rFonts w:hint="eastAsia" w:ascii="楷体_GB2312" w:eastAsia="楷体_GB2312" w:cs="楷体_GB2312"/>
          <w:b/>
          <w:bCs w:val="0"/>
          <w:sz w:val="30"/>
          <w:szCs w:val="24"/>
          <w:lang w:eastAsia="zh-CN"/>
        </w:rPr>
        <w:t>统一社会信用代码</w:t>
      </w:r>
      <w:r>
        <w:rPr>
          <w:rFonts w:hint="eastAsia" w:ascii="楷体_GB2312" w:eastAsia="楷体_GB2312" w:cs="楷体_GB2312"/>
          <w:b/>
          <w:bCs w:val="0"/>
          <w:sz w:val="30"/>
          <w:szCs w:val="24"/>
          <w:lang w:val="en-US"/>
        </w:rPr>
        <w:t xml:space="preserve">   </w:t>
      </w:r>
    </w:p>
    <w:p>
      <w:pPr>
        <w:wordWrap w:val="0"/>
        <w:jc w:val="right"/>
        <w:rPr>
          <w:rFonts w:eastAsia="楷体_GB2312"/>
          <w:b/>
          <w:bCs/>
          <w:sz w:val="30"/>
          <w:szCs w:val="24"/>
          <w:lang w:val="en-US"/>
        </w:rPr>
      </w:pP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  <w:r>
        <w:rPr>
          <w:rStyle w:val="14"/>
          <w:b/>
          <w:bCs/>
          <w:sz w:val="30"/>
          <w:szCs w:val="30"/>
          <w:lang w:val="en-US"/>
        </w:rPr>
        <w:t>12150124MB0P69756H</w:t>
      </w:r>
      <w:r>
        <w:rPr>
          <w:rFonts w:eastAsia="楷体_GB2312"/>
          <w:b/>
          <w:bCs/>
          <w:sz w:val="30"/>
          <w:szCs w:val="24"/>
          <w:lang w:val="en-US"/>
        </w:rPr>
        <w:t xml:space="preserve">   </w:t>
      </w: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right"/>
        <w:rPr>
          <w:lang w:val="en-US"/>
        </w:rPr>
      </w:pPr>
    </w:p>
    <w:p>
      <w:pPr>
        <w:jc w:val="center"/>
        <w:rPr>
          <w:rFonts w:eastAsia="黑体"/>
          <w:b/>
          <w:bCs/>
          <w:spacing w:val="40"/>
          <w:sz w:val="52"/>
          <w:szCs w:val="24"/>
          <w:lang w:val="en-US"/>
        </w:rPr>
      </w:pPr>
      <w:r>
        <w:rPr>
          <w:rFonts w:hint="eastAsia" w:ascii="Times New Roman" w:hAnsi="宋体" w:eastAsia="黑体" w:cs="黑体"/>
          <w:b/>
          <w:bCs/>
          <w:spacing w:val="40"/>
          <w:sz w:val="52"/>
          <w:szCs w:val="24"/>
          <w:lang w:eastAsia="zh-CN"/>
        </w:rPr>
        <w:t>事业单位法人年度报告书</w:t>
      </w:r>
    </w:p>
    <w:p>
      <w:pPr>
        <w:jc w:val="center"/>
        <w:rPr>
          <w:rFonts w:eastAsia="黑体"/>
          <w:b/>
          <w:bCs/>
          <w:spacing w:val="30"/>
          <w:lang w:val="en-US"/>
        </w:rPr>
      </w:pPr>
    </w:p>
    <w:p>
      <w:pPr>
        <w:jc w:val="center"/>
        <w:rPr>
          <w:rFonts w:eastAsia="楷体_GB2312"/>
          <w:b/>
          <w:bCs/>
          <w:spacing w:val="30"/>
          <w:sz w:val="36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（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Style w:val="14"/>
          <w:b/>
          <w:bCs/>
          <w:sz w:val="30"/>
          <w:szCs w:val="30"/>
          <w:lang w:val="en-US"/>
        </w:rPr>
        <w:t>2023</w:t>
      </w:r>
      <w:r>
        <w:rPr>
          <w:rFonts w:eastAsia="楷体_GB2312"/>
          <w:b/>
          <w:bCs/>
          <w:spacing w:val="30"/>
          <w:sz w:val="36"/>
          <w:szCs w:val="24"/>
          <w:lang w:val="en-US"/>
        </w:rPr>
        <w:t xml:space="preserve">  </w:t>
      </w:r>
      <w:r>
        <w:rPr>
          <w:rFonts w:hint="eastAsia" w:ascii="Times New Roman" w:eastAsia="楷体_GB2312" w:cs="楷体_GB2312"/>
          <w:b/>
          <w:bCs/>
          <w:spacing w:val="30"/>
          <w:sz w:val="36"/>
          <w:szCs w:val="24"/>
          <w:lang w:eastAsia="zh-CN"/>
        </w:rPr>
        <w:t>年度）</w:t>
      </w: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p>
      <w:pPr>
        <w:jc w:val="center"/>
        <w:rPr>
          <w:sz w:val="36"/>
          <w:szCs w:val="24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05"/>
        <w:gridCol w:w="529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40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单 位 名 称</w:t>
            </w:r>
          </w:p>
        </w:tc>
        <w:tc>
          <w:tcPr>
            <w:tcW w:w="529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  <w:t>清水河县贾家湾幼儿园</w:t>
            </w:r>
          </w:p>
        </w:tc>
      </w:tr>
    </w:tbl>
    <w:p>
      <w:pPr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65"/>
        <w:gridCol w:w="525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  <w:jc w:val="center"/>
        </w:trPr>
        <w:tc>
          <w:tcPr>
            <w:tcW w:w="2365" w:type="dxa"/>
            <w:shd w:val="clear"/>
            <w:vAlign w:val="bottom"/>
          </w:tcPr>
          <w:p>
            <w:pPr>
              <w:jc w:val="distribute"/>
            </w:pP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法</w:t>
            </w:r>
            <w:r>
              <w:rPr>
                <w:rStyle w:val="18"/>
                <w:b/>
                <w:bCs/>
                <w:spacing w:val="30"/>
                <w:sz w:val="36"/>
                <w:szCs w:val="24"/>
                <w:bdr w:val="none" w:color="auto" w:sz="0" w:space="0"/>
              </w:rPr>
              <w:t>定代表</w:t>
            </w:r>
            <w:r>
              <w:rPr>
                <w:rStyle w:val="18"/>
                <w:b/>
                <w:bCs/>
                <w:sz w:val="36"/>
                <w:szCs w:val="24"/>
                <w:bdr w:val="none" w:color="auto" w:sz="0" w:space="0"/>
              </w:rPr>
              <w:t>人</w:t>
            </w:r>
          </w:p>
        </w:tc>
        <w:tc>
          <w:tcPr>
            <w:tcW w:w="5254" w:type="dxa"/>
            <w:tcBorders>
              <w:top w:val="nil"/>
              <w:left w:val="nil"/>
              <w:bottom w:val="single" w:color="auto" w:sz="12" w:space="0"/>
              <w:right w:val="nil"/>
            </w:tcBorders>
            <w:shd w:val="clear"/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kern w:val="0"/>
                <w:sz w:val="20"/>
                <w:szCs w:val="20"/>
                <w:bdr w:val="none" w:color="auto" w:sz="0" w:space="0"/>
                <w:lang w:val="en-US"/>
              </w:rPr>
            </w:pPr>
          </w:p>
        </w:tc>
      </w:tr>
    </w:tbl>
    <w:p>
      <w:pPr>
        <w:ind w:left="0" w:firstLine="723" w:firstLineChars="300"/>
        <w:rPr>
          <w:rFonts w:hint="eastAsia" w:ascii="黑体" w:hAnsi="宋体" w:eastAsia="黑体" w:cs="黑体"/>
          <w:b/>
          <w:bCs/>
          <w:sz w:val="24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rFonts w:hint="eastAsia" w:ascii="黑体" w:hAnsi="宋体" w:eastAsia="黑体" w:cs="黑体"/>
          <w:b/>
          <w:bCs/>
          <w:sz w:val="30"/>
          <w:szCs w:val="24"/>
          <w:u w:val="single"/>
          <w:lang w:val="en-US"/>
        </w:rPr>
      </w:pPr>
    </w:p>
    <w:p>
      <w:pPr>
        <w:jc w:val="center"/>
        <w:rPr>
          <w:u w:val="single"/>
          <w:lang w:val="en-US"/>
        </w:rPr>
      </w:pP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  <w:r>
        <w:rPr>
          <w:rFonts w:hint="eastAsia" w:ascii="Times New Roman" w:eastAsia="楷体_GB2312" w:cs="楷体_GB2312"/>
          <w:b/>
          <w:bCs/>
          <w:sz w:val="32"/>
          <w:szCs w:val="24"/>
          <w:lang w:eastAsia="zh-CN"/>
        </w:rPr>
        <w:t>国家事业单位登记管理局制</w:t>
      </w:r>
    </w:p>
    <w:p>
      <w:pPr>
        <w:jc w:val="center"/>
        <w:rPr>
          <w:rFonts w:eastAsia="楷体_GB2312"/>
          <w:b/>
          <w:bCs/>
          <w:sz w:val="32"/>
          <w:szCs w:val="24"/>
          <w:lang w:val="en-US"/>
        </w:rPr>
      </w:pPr>
    </w:p>
    <w:tbl>
      <w:tblPr>
        <w:tblStyle w:val="1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2031"/>
        <w:gridCol w:w="1796"/>
        <w:gridCol w:w="1702"/>
        <w:gridCol w:w="24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vMerge w:val="restar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《事业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法人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证书》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登载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事项</w:t>
            </w:r>
          </w:p>
        </w:tc>
        <w:tc>
          <w:tcPr>
            <w:tcW w:w="203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单位名称</w:t>
            </w:r>
          </w:p>
        </w:tc>
        <w:tc>
          <w:tcPr>
            <w:tcW w:w="5949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320" w:lineRule="exact"/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清水河县贾家湾幼儿园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7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宗旨和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业务范围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实行托育保教相结合，开发幼儿智力，促进幼儿德智体美全面发展，促进其身心健康成长，为小学教育培养良好的学习、生活、行为习惯。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53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住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所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清水河县城关镇贾家湾村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5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法定代表人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高煜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86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开办资金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2820</w:t>
            </w: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</w:rPr>
              <w:t>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经费来源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  <w:rPr>
                <w:sz w:val="32"/>
                <w:szCs w:val="32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财政补助（全额拨款）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4" w:hRule="atLeast"/>
        </w:trPr>
        <w:tc>
          <w:tcPr>
            <w:tcW w:w="1560" w:type="dxa"/>
            <w:vMerge w:val="continue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举办单位</w:t>
            </w:r>
          </w:p>
        </w:tc>
        <w:tc>
          <w:tcPr>
            <w:tcW w:w="594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清水河县教育局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资产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b/>
                <w:bCs w:val="0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损益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 w:val="0"/>
                <w:sz w:val="32"/>
                <w:szCs w:val="24"/>
                <w:bdr w:val="none" w:color="auto" w:sz="0" w:space="0"/>
              </w:rPr>
              <w:t>情况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净资产合计（所有者权益合计）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年初数（万元）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rFonts w:hint="eastAsia" w:ascii="Times New Roman" w:eastAsia="楷体_GB2312" w:cs="楷体_GB2312"/>
                <w:sz w:val="32"/>
                <w:szCs w:val="24"/>
                <w:bdr w:val="none" w:color="auto" w:sz="0" w:space="0"/>
              </w:rPr>
              <w:t>年末数（万元）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18" w:hRule="atLeast"/>
        </w:trPr>
        <w:tc>
          <w:tcPr>
            <w:tcW w:w="1560" w:type="dxa"/>
            <w:vMerge w:val="continue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2726.45</w:t>
            </w:r>
          </w:p>
        </w:tc>
        <w:tc>
          <w:tcPr>
            <w:tcW w:w="41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center"/>
            </w:pPr>
            <w:r>
              <w:rPr>
                <w:rStyle w:val="20"/>
                <w:sz w:val="32"/>
                <w:szCs w:val="32"/>
                <w:bdr w:val="none" w:color="auto" w:sz="0" w:space="0"/>
                <w:lang w:val="en-US"/>
              </w:rPr>
              <w:t>2726.44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网上名称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>清水河县贾家湾幼儿园</w:t>
            </w:r>
          </w:p>
        </w:tc>
        <w:tc>
          <w:tcPr>
            <w:tcW w:w="17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楷体_GB2312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从业人数</w:t>
            </w:r>
          </w:p>
        </w:tc>
        <w:tc>
          <w:tcPr>
            <w:tcW w:w="245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center"/>
          </w:tcPr>
          <w:p>
            <w:pPr>
              <w:spacing w:line="0" w:lineRule="atLeast"/>
              <w:jc w:val="left"/>
              <w:rPr>
                <w:rFonts w:hint="eastAsia" w:ascii="楷体_GB2312" w:eastAsia="楷体_GB2312" w:cs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Style w:val="19"/>
                <w:sz w:val="32"/>
                <w:szCs w:val="24"/>
                <w:bdr w:val="none" w:color="auto" w:sz="0" w:space="0"/>
                <w:lang w:val="en-US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9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对《条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例》和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实施细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则有关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变更登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记规定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的执行</w:t>
            </w:r>
          </w:p>
          <w:p>
            <w:pPr>
              <w:jc w:val="center"/>
              <w:rPr>
                <w:rFonts w:eastAsia="楷体_GB2312"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严格执行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开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展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业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务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活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动</w:t>
            </w:r>
          </w:p>
          <w:p>
            <w:pPr>
              <w:jc w:val="center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</w:p>
          <w:p>
            <w:pPr>
              <w:jc w:val="center"/>
              <w:rPr>
                <w:u w:val="single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 xml:space="preserve">一、园务管理，落实制度，明确职责为了使幼儿园管理工作逐步向规范化方向迈进，我们注重加强管理人员的政治思想素质的培养，要求管理人员必须在政治思想上与上级保持高度一致，必须以求稳定、求质量、求发展为第一要务，做到大事讲原则，小事讲风格，在工作中自觉增强使命感和责任感。做到分工明确，责任到人。在实际工作中严格照章办事，通过落实制度，明确职责，提高了教职工的工作责任感，促进了我园各项工作有序，有效地开展。 二、教师培养，加强学习，提高素质加强教师队伍建设是加强教育队伍的根本和核心，教师队伍形象直接反映了教育的形象。我们建立健全教师管理制度，抓好教师队伍建设。引进竞争激励机制，加强年度考核，全面提升教师的整体素质和形象。全园教师树立新型的教育观，教师观，加强师德修养，规范言行，自觉为人师表，形成和谐，诚信，团结的管理氛围 三、保育教育，注重细节，提升质量幼儿园工作无小事，事事育人，教师无小节，节节为楷模。幼儿园保育工作都是琐碎而细小的，如果每一个工作人员凭着一颗敬业之心去做事，就会觉得责任重大，小事不小。诸如:每天的卫生区必须保洁，每天的杯、巾、桌子、玩具必须消毒，每个幼儿必须安全上下楼，吃好、睡好等等，每一个细小的事情都能折射出每一个老师的职业责任感。 本学年教学教研注重了鼓励学习，相互研究，展示交流，促进老师们专业化的发展。在园本培训活动中，我们注重了以教学研讨为切入口，以家园合作为支撑点，以实践活动为延伸点，使教学教研活动更加丰富，更有成效，教师们教学理念更超前了，教学技能更娴熟了，教学方法更灵活了。 一是各班能认真制订教学计划，在制定周、半日活动时合理安排各方面的教育内容，根据孩子的年龄特点把领域活动与主题活动有机结合，相互渗透，有效地防止在教学工作的主观性和随意性。 二是定期检查教师备课、幼儿成长册、教育笔记等。落实一日教学常规，加大对一日生活各个环节的监督和调控。 三是各班都创设了有利于引发幼儿互动的环境。在走廊、楼梯、班级主题墙、家长园地等环境的创设，做到美观新颖，突出主题。根据孩子年龄特点，力求做到生活化，情趣化，艺术化和儿童化，让孩子主动参与到环境中来，从中受到教育。 四、卫生保健，落实安全，细化保育 时刻牢记，眼中有孩子，心中有安全，处处有教育，安全第一。 一是我园以高度负责的精神，切实加强对学校安全工作的领导，认真执行并落实上级有关安全文件的规定，并做到认识到位，领导到位，措施到位。校长与各部门人员签订安全责任书，把责任落实到人，做到各司其职，各负其责。 二是学校十分重视并落实经费做好各类安全隐患的监控与整改，确保师生和校舍的安全。为了确保校园安全，进一步完善门卫制度，值班制度，实行二十四小时值班制，每周都要对安全设施户外大型玩具进行检查，发现不安全因素及时整改。 三是学校重视幼儿卫生工作，加强食堂管理制度。把好食品进口关，确保采购食物新鲜，无变质，把好入厨前的质量关，保证厨具干净清洁，做好消毒工作，严禁不安全事故发生。建立有关食物中毒事件的应急处理和报告制度。 四是要求各班利用每天的离园时间对幼儿进行安全教育，培养幼儿安全意识，教会幼儿初步的自防能力。 五、家长工作:家园合作，有序开展做好家长工作是我园各项工作顺利开展的充分保障。我园做到主动、亲切与家长沟通，孩子们的点滴进步，成长，特长，优点都及时反馈给家长，随时取得家长对老师们的信任和对幼儿园各项工作的支持。我园成立了家长委员会，并组织了系列活动请家长参与，与家长沟通，达到了家园共育的目的。如，开学初召开家长会，让家长了解幼儿园的作息时间，保教内容，安全教育内容等等，通过定期更换宣传橱窗，家园联系栏，向家长广泛介绍，保教，安全等方面的知识。总之，这一系列活动的开展有利于幼儿的成长，有利于幼儿园的发展，有利于家长素质的提高。 展望未来，我们充满了憧憬和希望，我们全园教职工将继往开来，以饱满的热情，崭新的面貌，科学的态度和求实的精神向着更新，更高的目标不断奋进。 &amp;nbsp; &amp;nbsp; </w:t>
            </w:r>
          </w:p>
          <w:p>
            <w:pPr>
              <w:autoSpaceDE w:val="0"/>
              <w:autoSpaceDN w:val="0"/>
              <w:adjustRightInd w:val="0"/>
              <w:snapToGrid w:val="0"/>
              <w:spacing w:line="360" w:lineRule="auto"/>
              <w:rPr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" w:hRule="atLeast"/>
        </w:trPr>
        <w:tc>
          <w:tcPr>
            <w:tcW w:w="1560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相关资质认可或执业许可证明文件及有效期</w:t>
            </w:r>
          </w:p>
        </w:tc>
        <w:tc>
          <w:tcPr>
            <w:tcW w:w="7980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spacing w:line="320" w:lineRule="exact"/>
              <w:rPr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4"/>
                <w:bdr w:val="none" w:color="auto" w:sz="0" w:space="0"/>
                <w:lang w:val="en-US"/>
              </w:rPr>
              <w:t>2026年3月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74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绩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效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和受奖惩及诉讼投诉情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  <w:t xml:space="preserve">   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45" w:hRule="atLeast"/>
        </w:trPr>
        <w:tc>
          <w:tcPr>
            <w:tcW w:w="1560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/>
            <w:vAlign w:val="center"/>
          </w:tcPr>
          <w:p>
            <w:pPr>
              <w:spacing w:line="0" w:lineRule="atLeast"/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  <w:lang w:val="en-US"/>
              </w:rPr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接受捐赠</w:t>
            </w:r>
          </w:p>
          <w:p>
            <w:pPr>
              <w:spacing w:line="0" w:lineRule="atLeast"/>
            </w:pP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资助及使用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情</w:t>
            </w:r>
            <w:r>
              <w:rPr>
                <w:rFonts w:eastAsia="楷体_GB2312"/>
                <w:b/>
                <w:bCs/>
                <w:sz w:val="32"/>
                <w:szCs w:val="24"/>
                <w:bdr w:val="none" w:color="auto" w:sz="0" w:space="0"/>
              </w:rPr>
              <w:t xml:space="preserve"> </w:t>
            </w:r>
            <w:r>
              <w:rPr>
                <w:rFonts w:hint="eastAsia" w:ascii="Times New Roman" w:eastAsia="楷体_GB2312" w:cs="楷体_GB2312"/>
                <w:b/>
                <w:bCs/>
                <w:sz w:val="32"/>
                <w:szCs w:val="24"/>
                <w:bdr w:val="none" w:color="auto" w:sz="0" w:space="0"/>
              </w:rPr>
              <w:t>况</w:t>
            </w:r>
          </w:p>
        </w:tc>
        <w:tc>
          <w:tcPr>
            <w:tcW w:w="798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/>
            <w:vAlign w:val="top"/>
          </w:tcPr>
          <w:p>
            <w:pPr>
              <w:jc w:val="left"/>
            </w:pPr>
            <w:r>
              <w:rPr>
                <w:rStyle w:val="20"/>
                <w:rFonts w:hint="eastAsia" w:ascii="楷体_GB2312" w:eastAsia="楷体_GB2312" w:cs="楷体_GB2312"/>
                <w:sz w:val="28"/>
                <w:szCs w:val="28"/>
                <w:bdr w:val="none" w:color="auto" w:sz="0" w:space="0"/>
                <w:lang w:val="en-US"/>
              </w:rPr>
              <w:t>无</w:t>
            </w:r>
          </w:p>
        </w:tc>
      </w:tr>
    </w:tbl>
    <w:p>
      <w:pPr>
        <w:jc w:val="left"/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</w:pP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 xml:space="preserve">填表人： 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>金富</w:t>
      </w:r>
      <w:r>
        <w:rPr>
          <w:rFonts w:hint="eastAsia" w:ascii="楷体_GB2312" w:eastAsia="楷体_GB2312" w:cs="楷体_GB2312"/>
          <w:b/>
          <w:bCs/>
          <w:sz w:val="28"/>
          <w:szCs w:val="28"/>
          <w:lang w:val="en-US"/>
        </w:rPr>
        <w:t xml:space="preserve">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联系电话：</w:t>
      </w:r>
      <w:r>
        <w:rPr>
          <w:rStyle w:val="19"/>
          <w:rFonts w:hint="eastAsia" w:ascii="楷体_GB2312" w:eastAsia="楷体_GB2312" w:cs="楷体_GB2312"/>
          <w:sz w:val="28"/>
          <w:szCs w:val="28"/>
          <w:lang w:val="en-US"/>
        </w:rPr>
        <w:t xml:space="preserve">13654883316  </w:t>
      </w:r>
      <w:r>
        <w:rPr>
          <w:rFonts w:hint="eastAsia" w:ascii="楷体_GB2312" w:eastAsia="楷体_GB2312" w:cs="楷体_GB2312"/>
          <w:b/>
          <w:bCs/>
          <w:sz w:val="28"/>
          <w:szCs w:val="28"/>
          <w:lang w:eastAsia="zh-CN"/>
        </w:rPr>
        <w:t>报送日期：</w:t>
      </w:r>
      <w:r>
        <w:rPr>
          <w:rStyle w:val="19"/>
          <w:rFonts w:hint="eastAsia" w:ascii="楷体_GB2312" w:eastAsia="楷体_GB2312" w:cs="楷体_GB2312"/>
          <w:b/>
          <w:bCs/>
          <w:sz w:val="28"/>
          <w:szCs w:val="28"/>
          <w:lang w:val="en-US"/>
        </w:rPr>
        <w:t>2024年03月25日</w:t>
      </w:r>
    </w:p>
    <w:sectPr>
      <w:pgSz w:w="11906" w:h="16838"/>
      <w:pgMar w:top="1440" w:right="1135" w:bottom="1440" w:left="1135" w:header="851" w:footer="992" w:gutter="0"/>
      <w:paperSrc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 Math">
    <w:panose1 w:val="02040503050406030204"/>
    <w:charset w:val="01"/>
    <w:family w:val="auto"/>
    <w:pitch w:val="variable"/>
    <w:sig w:usb0="E00006FF" w:usb1="420024FF" w:usb2="02000000" w:usb3="00000000" w:csb0="2000019F" w:csb1="00000000"/>
  </w:font>
  <w:font w:name="@宋体">
    <w:panose1 w:val="02010600030101010101"/>
    <w:charset w:val="86"/>
    <w:family w:val="auto"/>
    <w:pitch w:val="variable"/>
    <w:sig w:usb0="00000203" w:usb1="288F0000" w:usb2="00000006" w:usb3="00000000" w:csb0="00040001" w:csb1="00000000"/>
  </w:font>
  <w:font w:name="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楷体_GB2312">
    <w:panose1 w:val="02010609030101010101"/>
    <w:charset w:val="86"/>
    <w:family w:val="auto"/>
    <w:pitch w:val="fixed"/>
    <w:sig w:usb0="00000001" w:usb1="080E0000" w:usb2="00000000" w:usb3="00000000" w:csb0="00040000" w:csb1="00000000"/>
  </w:font>
  <w:font w:name="@黑体">
    <w:panose1 w:val="02010609060101010101"/>
    <w:charset w:val="86"/>
    <w:family w:val="auto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0"/>
  <w:displayVerticalDrawingGridEvery w:val="2"/>
  <w:characterSpacingControl w:val="compressPunctuation"/>
  <w:footnotePr>
    <w:footnote w:id="0"/>
    <w:footnote w:id="1"/>
  </w:footnotePr>
  <w:compat>
    <w:balanceSingleByteDoubleByteWidth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5945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iPriority="99" w:name="Normal"/>
    <w:lsdException w:qFormat="1" w:unhideWhenUsed="0" w:uiPriority="9" w:semiHidden="0" w:name="heading 1"/>
    <w:lsdException w:qFormat="1" w:unhideWhenUsed="0" w:uiPriority="9" w:semiHidden="0" w:name="heading 2"/>
    <w:lsdException w:qFormat="1" w:unhideWhenUsed="0" w:uiPriority="9" w:semiHidden="0" w:name="heading 3"/>
    <w:lsdException w:qFormat="1" w:unhideWhenUsed="0" w:uiPriority="9" w:semiHidden="0" w:name="heading 4"/>
    <w:lsdException w:qFormat="1" w:unhideWhenUsed="0" w:uiPriority="9" w:semiHidden="0" w:name="heading 5"/>
    <w:lsdException w:qFormat="1" w:unhideWhenUsed="0" w:uiPriority="9" w:semiHidden="0" w:name="heading 6"/>
    <w:lsdException w:qFormat="1" w:unhideWhenUsed="0" w:uiPriority="9" w:semiHidden="0" w:name="heading 7"/>
    <w:lsdException w:qFormat="1" w:unhideWhenUsed="0" w:uiPriority="9" w:semiHidden="0" w:name="heading 8"/>
    <w:lsdException w:qFormat="1" w:unhideWhenUsed="0" w:uiPriority="9" w:semiHidden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39" w:semiHidden="0" w:name="toc 1"/>
    <w:lsdException w:unhideWhenUsed="0" w:uiPriority="39" w:semiHidden="0" w:name="toc 2"/>
    <w:lsdException w:unhideWhenUsed="0" w:uiPriority="39" w:semiHidden="0" w:name="toc 3"/>
    <w:lsdException w:unhideWhenUsed="0" w:uiPriority="39" w:semiHidden="0" w:name="toc 4"/>
    <w:lsdException w:unhideWhenUsed="0" w:uiPriority="39" w:semiHidden="0" w:name="toc 5"/>
    <w:lsdException w:unhideWhenUsed="0" w:uiPriority="39" w:semiHidden="0" w:name="toc 6"/>
    <w:lsdException w:unhideWhenUsed="0" w:uiPriority="39" w:semiHidden="0" w:name="toc 7"/>
    <w:lsdException w:unhideWhenUsed="0" w:uiPriority="39" w:semiHidden="0" w:name="toc 8"/>
    <w:lsdException w:unhideWhenUsed="0" w:uiPriority="39" w:semiHidden="0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iPriority="99" w:name="Light Shading"/>
    <w:lsdException w:uiPriority="99" w:name="Light List"/>
    <w:lsdException w:uiPriority="99" w:name="Light Grid"/>
    <w:lsdException w:uiPriority="99" w:name="Medium Shading 1"/>
    <w:lsdException w:uiPriority="99" w:name="Medium Shading 2"/>
    <w:lsdException w:uiPriority="99" w:name="Medium List 1"/>
    <w:lsdException w:uiPriority="99" w:name="Medium List 2"/>
    <w:lsdException w:uiPriority="99" w:name="Medium Grid 1"/>
    <w:lsdException w:uiPriority="99" w:name="Medium Grid 2"/>
    <w:lsdException w:uiPriority="99" w:name="Medium Grid 3"/>
    <w:lsdException w:uiPriority="99" w:name="Dark List"/>
    <w:lsdException w:uiPriority="99" w:name="Colorful Shading"/>
    <w:lsdException w:uiPriority="99" w:name="Colorful List"/>
    <w:lsdException w:uiPriority="99" w:name="Colorful Grid"/>
    <w:lsdException w:uiPriority="99" w:name="Light Shading Accent 1"/>
    <w:lsdException w:uiPriority="99" w:name="Light List Accent 1"/>
    <w:lsdException w:uiPriority="99" w:name="Light Grid Accent 1"/>
    <w:lsdException w:uiPriority="99" w:name="Medium Shading 1 Accent 1"/>
    <w:lsdException w:uiPriority="99" w:name="Medium Shading 2 Accent 1"/>
    <w:lsdException w:uiPriority="99" w:name="Medium List 1 Accent 1"/>
    <w:lsdException w:uiPriority="99" w:name="Medium List 2 Accent 1"/>
    <w:lsdException w:uiPriority="99" w:name="Medium Grid 1 Accent 1"/>
    <w:lsdException w:uiPriority="99" w:name="Medium Grid 2 Accent 1"/>
    <w:lsdException w:uiPriority="99" w:name="Medium Grid 3 Accent 1"/>
    <w:lsdException w:uiPriority="99" w:name="Dark List Accent 1"/>
    <w:lsdException w:uiPriority="99" w:name="Colorful Shading Accent 1"/>
    <w:lsdException w:uiPriority="99" w:name="Colorful List Accent 1"/>
    <w:lsdException w:uiPriority="99" w:name="Colorful Grid Accent 1"/>
    <w:lsdException w:uiPriority="99" w:name="Light Shading Accent 2"/>
    <w:lsdException w:uiPriority="99" w:name="Light List Accent 2"/>
    <w:lsdException w:uiPriority="99" w:name="Light Grid Accent 2"/>
    <w:lsdException w:uiPriority="99" w:name="Medium Shading 1 Accent 2"/>
    <w:lsdException w:uiPriority="99" w:name="Medium Shading 2 Accent 2"/>
    <w:lsdException w:uiPriority="99" w:name="Medium List 1 Accent 2"/>
    <w:lsdException w:uiPriority="99" w:name="Medium List 2 Accent 2"/>
    <w:lsdException w:uiPriority="99" w:name="Medium Grid 1 Accent 2"/>
    <w:lsdException w:uiPriority="99" w:name="Medium Grid 2 Accent 2"/>
    <w:lsdException w:uiPriority="99" w:name="Medium Grid 3 Accent 2"/>
    <w:lsdException w:uiPriority="99" w:name="Dark List Accent 2"/>
    <w:lsdException w:uiPriority="99" w:name="Colorful Shading Accent 2"/>
    <w:lsdException w:uiPriority="99" w:name="Colorful List Accent 2"/>
    <w:lsdException w:uiPriority="99" w:name="Colorful Grid Accent 2"/>
    <w:lsdException w:uiPriority="99" w:name="Light Shading Accent 3"/>
    <w:lsdException w:uiPriority="99" w:name="Light List Accent 3"/>
    <w:lsdException w:uiPriority="99" w:name="Light Grid Accent 3"/>
    <w:lsdException w:uiPriority="99" w:name="Medium Shading 1 Accent 3"/>
    <w:lsdException w:uiPriority="99" w:name="Medium Shading 2 Accent 3"/>
    <w:lsdException w:uiPriority="99" w:name="Medium List 1 Accent 3"/>
    <w:lsdException w:uiPriority="99" w:name="Medium List 2 Accent 3"/>
    <w:lsdException w:uiPriority="99" w:name="Medium Grid 1 Accent 3"/>
    <w:lsdException w:uiPriority="99" w:name="Medium Grid 2 Accent 3"/>
    <w:lsdException w:uiPriority="99" w:name="Medium Grid 3 Accent 3"/>
    <w:lsdException w:uiPriority="99" w:name="Dark List Accent 3"/>
    <w:lsdException w:uiPriority="99" w:name="Colorful Shading Accent 3"/>
    <w:lsdException w:uiPriority="99" w:name="Colorful List Accent 3"/>
    <w:lsdException w:uiPriority="99" w:name="Colorful Grid Accent 3"/>
    <w:lsdException w:uiPriority="99" w:name="Light Shading Accent 4"/>
    <w:lsdException w:uiPriority="99" w:name="Light List Accent 4"/>
    <w:lsdException w:uiPriority="99" w:name="Light Grid Accent 4"/>
    <w:lsdException w:uiPriority="99" w:name="Medium Shading 1 Accent 4"/>
    <w:lsdException w:uiPriority="99" w:name="Medium Shading 2 Accent 4"/>
    <w:lsdException w:uiPriority="99" w:name="Medium List 1 Accent 4"/>
    <w:lsdException w:uiPriority="99" w:name="Medium List 2 Accent 4"/>
    <w:lsdException w:uiPriority="99" w:name="Medium Grid 1 Accent 4"/>
    <w:lsdException w:uiPriority="99" w:name="Medium Grid 2 Accent 4"/>
    <w:lsdException w:uiPriority="99" w:name="Medium Grid 3 Accent 4"/>
    <w:lsdException w:uiPriority="99" w:name="Dark List Accent 4"/>
    <w:lsdException w:uiPriority="99" w:name="Colorful Shading Accent 4"/>
    <w:lsdException w:uiPriority="99" w:name="Colorful List Accent 4"/>
    <w:lsdException w:uiPriority="99" w:name="Colorful Grid Accent 4"/>
    <w:lsdException w:uiPriority="99" w:name="Light Shading Accent 5"/>
    <w:lsdException w:uiPriority="99" w:name="Light List Accent 5"/>
    <w:lsdException w:uiPriority="99" w:name="Light Grid Accent 5"/>
    <w:lsdException w:uiPriority="99" w:name="Medium Shading 1 Accent 5"/>
    <w:lsdException w:uiPriority="99" w:name="Medium Shading 2 Accent 5"/>
    <w:lsdException w:uiPriority="99" w:name="Medium List 1 Accent 5"/>
    <w:lsdException w:uiPriority="99" w:name="Medium List 2 Accent 5"/>
    <w:lsdException w:uiPriority="99" w:name="Medium Grid 1 Accent 5"/>
    <w:lsdException w:uiPriority="99" w:name="Medium Grid 2 Accent 5"/>
    <w:lsdException w:uiPriority="99" w:name="Medium Grid 3 Accent 5"/>
    <w:lsdException w:uiPriority="99" w:name="Dark List Accent 5"/>
    <w:lsdException w:uiPriority="99" w:name="Colorful Shading Accent 5"/>
    <w:lsdException w:uiPriority="99" w:name="Colorful List Accent 5"/>
    <w:lsdException w:uiPriority="99" w:name="Colorful Grid Accent 5"/>
    <w:lsdException w:uiPriority="99" w:name="Light Shading Accent 6"/>
    <w:lsdException w:uiPriority="99" w:name="Light List Accent 6"/>
    <w:lsdException w:uiPriority="99" w:name="Light Grid Accent 6"/>
    <w:lsdException w:uiPriority="99" w:name="Medium Shading 1 Accent 6"/>
    <w:lsdException w:uiPriority="99" w:name="Medium Shading 2 Accent 6"/>
    <w:lsdException w:uiPriority="99" w:name="Medium List 1 Accent 6"/>
    <w:lsdException w:uiPriority="99" w:name="Medium List 2 Accent 6"/>
    <w:lsdException w:uiPriority="99" w:name="Medium Grid 1 Accent 6"/>
    <w:lsdException w:uiPriority="99" w:name="Medium Grid 2 Accent 6"/>
    <w:lsdException w:uiPriority="99" w:name="Medium Grid 3 Accent 6"/>
    <w:lsdException w:uiPriority="99" w:name="Dark List Accent 6"/>
    <w:lsdException w:uiPriority="99" w:name="Colorful Shading Accent 6"/>
    <w:lsdException w:uiPriority="99" w:name="Colorful List Accent 6"/>
    <w:lsdException w:uiPriority="99" w:name="Colorful Grid Accent 6"/>
  </w:latentStyles>
  <w:style w:type="paragraph" w:default="1" w:styleId="1">
    <w:name w:val="Normal"/>
    <w:autoRedefine/>
    <w:semiHidden/>
    <w:unhideWhenUsed/>
    <w:uiPriority w:val="99"/>
    <w:pPr>
      <w:keepNext w:val="0"/>
      <w:keepLines w:val="0"/>
      <w:widowControl w:val="0"/>
      <w:suppressLineNumbers w:val="0"/>
      <w:spacing w:before="0" w:beforeAutospacing="0" w:after="0" w:afterAutospacing="0"/>
      <w:ind w:left="0" w:right="0"/>
      <w:jc w:val="both"/>
    </w:pPr>
    <w:rPr>
      <w:rFonts w:hint="default" w:ascii="Times New Roman" w:hAnsi="Times New Roman" w:eastAsia="宋体" w:cs="Times New Roman"/>
      <w:kern w:val="2"/>
      <w:sz w:val="21"/>
      <w:szCs w:val="24"/>
      <w:lang w:val="en-US" w:eastAsia="zh-CN" w:bidi="ar"/>
    </w:rPr>
  </w:style>
  <w:style w:type="paragraph" w:styleId="2">
    <w:name w:val="heading 1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3">
    <w:name w:val="heading 2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4">
    <w:name w:val="heading 3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paragraph" w:styleId="5">
    <w:name w:val="heading 4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4"/>
      <w:szCs w:val="24"/>
      <w:lang w:val="en-US" w:eastAsia="zh-CN" w:bidi="ar"/>
    </w:rPr>
  </w:style>
  <w:style w:type="paragraph" w:styleId="6">
    <w:name w:val="heading 5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0"/>
      <w:szCs w:val="20"/>
      <w:lang w:val="en-US" w:eastAsia="zh-CN" w:bidi="ar"/>
    </w:rPr>
  </w:style>
  <w:style w:type="paragraph" w:styleId="7">
    <w:name w:val="heading 6"/>
    <w:basedOn w:val="1"/>
    <w:next w:val="1"/>
    <w:qFormat/>
    <w:uiPriority w:val="9"/>
    <w:pPr>
      <w:widowControl/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15"/>
      <w:szCs w:val="15"/>
      <w:lang w:val="en-US" w:eastAsia="zh-CN" w:bidi="ar"/>
    </w:rPr>
  </w:style>
  <w:style w:type="character" w:default="1" w:styleId="13">
    <w:name w:val="Default Paragraph Font"/>
    <w:semiHidden/>
    <w:unhideWhenUsed/>
    <w:uiPriority w:val="99"/>
  </w:style>
  <w:style w:type="table" w:default="1" w:styleId="12">
    <w:name w:val="Normal Table"/>
    <w:semiHidden/>
    <w:unhideWhenUsed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footer"/>
    <w:basedOn w:val="1"/>
    <w:link w:val="17"/>
    <w:semiHidden/>
    <w:unhideWhenUsed/>
    <w:uiPriority w:val="99"/>
    <w:pPr>
      <w:keepNext w:val="0"/>
      <w:keepLines w:val="0"/>
      <w:widowControl w:val="0"/>
      <w:suppressLineNumbers w:val="0"/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9">
    <w:name w:val="header"/>
    <w:basedOn w:val="1"/>
    <w:link w:val="16"/>
    <w:semiHidden/>
    <w:unhideWhenUsed/>
    <w:uiPriority w:val="99"/>
    <w:pPr>
      <w:keepNext w:val="0"/>
      <w:keepLines w:val="0"/>
      <w:widowControl w:val="0"/>
      <w:suppressLineNumbers w:val="0"/>
      <w:pBdr>
        <w:top w:val="none" w:color="auto" w:sz="0" w:space="0"/>
        <w:left w:val="none" w:color="auto" w:sz="0" w:space="0"/>
        <w:bottom w:val="single" w:color="auto" w:sz="6" w:space="1"/>
        <w:right w:val="none" w:color="auto" w:sz="0" w:space="0"/>
      </w:pBdr>
      <w:tabs>
        <w:tab w:val="center" w:pos="4153"/>
        <w:tab w:val="right" w:pos="8306"/>
      </w:tabs>
      <w:snapToGrid w:val="0"/>
      <w:spacing w:before="0" w:beforeAutospacing="0" w:after="0" w:afterAutospacing="0"/>
      <w:ind w:left="0" w:right="0"/>
      <w:jc w:val="center"/>
    </w:pPr>
    <w:rPr>
      <w:rFonts w:hint="default" w:ascii="Times New Roman" w:hAnsi="Times New Roman" w:eastAsia="宋体" w:cs="Times New Roman"/>
      <w:kern w:val="2"/>
      <w:sz w:val="18"/>
      <w:szCs w:val="18"/>
      <w:lang w:val="en-US" w:eastAsia="zh-CN" w:bidi="ar"/>
    </w:rPr>
  </w:style>
  <w:style w:type="paragraph" w:styleId="10">
    <w:name w:val="HTML Preformatted"/>
    <w:basedOn w:val="1"/>
    <w:semiHidden/>
    <w:unhideWhenUsed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11">
    <w:name w:val="Normal (Web)"/>
    <w:basedOn w:val="1"/>
    <w:semiHidden/>
    <w:unhideWhenUsed/>
    <w:uiPriority w:val="99"/>
    <w:pPr>
      <w:widowControl/>
      <w:spacing w:before="0" w:beforeAutospacing="1" w:after="0" w:afterAutospacing="1"/>
      <w:ind w:left="0" w:right="0"/>
      <w:jc w:val="left"/>
    </w:pPr>
    <w:rPr>
      <w:rFonts w:ascii="宋体" w:hAnsi="宋体" w:eastAsia="宋体" w:cs="宋体"/>
      <w:kern w:val="0"/>
      <w:sz w:val="24"/>
      <w:lang w:val="en-US" w:eastAsia="zh-CN" w:bidi="ar"/>
    </w:rPr>
  </w:style>
  <w:style w:type="character" w:customStyle="1" w:styleId="14">
    <w:name w:val="font21"/>
    <w:basedOn w:val="13"/>
    <w:uiPriority w:val="0"/>
    <w:rPr>
      <w:rFonts w:hint="default" w:ascii="Times New Roman" w:hAnsi="Times New Roman" w:eastAsia="楷体_GB2312" w:cs="Times New Roman"/>
      <w:sz w:val="30"/>
      <w:szCs w:val="24"/>
    </w:rPr>
  </w:style>
  <w:style w:type="character" w:customStyle="1" w:styleId="15">
    <w:name w:val="hps"/>
    <w:basedOn w:val="13"/>
    <w:uiPriority w:val="0"/>
  </w:style>
  <w:style w:type="character" w:customStyle="1" w:styleId="16">
    <w:name w:val="页眉 Char"/>
    <w:basedOn w:val="13"/>
    <w:link w:val="9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7">
    <w:name w:val="页脚 Char"/>
    <w:basedOn w:val="13"/>
    <w:link w:val="8"/>
    <w:locked/>
    <w:uiPriority w:val="0"/>
    <w:rPr>
      <w:rFonts w:hint="default" w:ascii="Times New Roman" w:hAnsi="Times New Roman" w:eastAsia="宋体" w:cs="Times New Roman"/>
      <w:sz w:val="18"/>
      <w:szCs w:val="18"/>
    </w:rPr>
  </w:style>
  <w:style w:type="character" w:customStyle="1" w:styleId="18">
    <w:name w:val="font51"/>
    <w:basedOn w:val="13"/>
    <w:uiPriority w:val="0"/>
    <w:rPr>
      <w:rFonts w:hint="eastAsia" w:ascii="黑体" w:hAnsi="宋体" w:eastAsia="黑体" w:cs="黑体"/>
      <w:sz w:val="36"/>
      <w:szCs w:val="24"/>
    </w:rPr>
  </w:style>
  <w:style w:type="character" w:customStyle="1" w:styleId="19">
    <w:name w:val="font61"/>
    <w:basedOn w:val="13"/>
    <w:uiPriority w:val="0"/>
    <w:rPr>
      <w:rFonts w:hint="default" w:ascii="Times New Roman" w:hAnsi="Times New Roman" w:eastAsia="楷体_GB2312" w:cs="Times New Roman"/>
      <w:sz w:val="32"/>
      <w:szCs w:val="24"/>
    </w:rPr>
  </w:style>
  <w:style w:type="character" w:customStyle="1" w:styleId="20">
    <w:name w:val="font71"/>
    <w:basedOn w:val="13"/>
    <w:uiPriority w:val="0"/>
    <w:rPr>
      <w:rFonts w:hint="default" w:ascii="Times New Roman" w:hAnsi="Times New Roman" w:eastAsia="楷体_GB2312" w:cs="Times New Roman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WwW.YlmF.CoM</Company>
  <Pages>1</Pages>
  <Words>98</Words>
  <Characters>561</Characters>
  <Lines>4</Lines>
  <Paragraphs>1</Paragraphs>
  <TotalTime>45391.6875000016</TotalTime>
  <ScaleCrop>false</ScaleCrop>
  <LinksUpToDate>false</LinksUpToDate>
  <CharactersWithSpaces>658</CharactersWithSpaces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1899-12-29T16:00:00Z</dcterms:created>
  <dc:creator>雨林木风</dc:creator>
  <cp:lastModifiedBy>Administrator</cp:lastModifiedBy>
  <dcterms:modified xsi:type="dcterms:W3CDTF">2024-04-09T09:02:49Z</dcterms:modified>
  <cp:revision>68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34AEF9B530B04571A5FD82439D00F127_13</vt:lpwstr>
  </property>
</Properties>
</file>