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6"/>
          <w:b/>
          <w:bCs/>
          <w:sz w:val="30"/>
          <w:szCs w:val="30"/>
          <w:lang w:val="en-US"/>
        </w:rPr>
        <w:t>121501247013927488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6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清水河县第一中学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5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全面贯彻党和国家的教育方针、政策，贯彻执行教育法律法规和政策规定。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清水河县城关镇永安东街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杨建军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4100</w:t>
            </w: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1295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9"/>
                <w:sz w:val="32"/>
                <w:szCs w:val="32"/>
                <w:bdr w:val="none" w:color="auto" w:sz="0" w:space="0"/>
                <w:lang w:val="en-US"/>
              </w:rPr>
              <w:t>1488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清水河县第一中学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2023年我单位认真执行《条例》和实施细则，按照核准登记的业务范围开展工作。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我校在上级教育主管部门的正确领导下，全面贯彻执行党的教育方针，坚持以高效课堂为切入点，强化教育教学研究和常规管理，深入实行改革，逐步改变教学模式。加强教师队伍建设，调动全体教师、学生的积极性和工作热情，发扬优良的校风、教风、学风，上下一致，团结协作，加强教学研究，不断解决教学中的新问题，全面提高教学质量。 一、加强校领导队伍建设，充分发挥班子成员的主导作用。 二、重视教师队伍建设，培养优秀师资。 三、加强德育工作，建设文明校风 多年来，我校注重对教师队伍的建设，加强职业道德修养，开展教师政治业务学习与教研，学校涌现出很多爱岗敬业、以校为家的模范教师。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事业单位法人证书，有效期：2022年10月18日至2025年10月18日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>侯文华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 xml:space="preserve">13789411009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8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2024年03月20日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604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7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6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7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8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9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20">
    <w:name w:val="hps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2024-04-09T09:01:14Z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AD1738161B0E4DDEABEB9D5A59A41D32_13</vt:lpwstr>
  </property>
</Properties>
</file>